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901B" w14:textId="77B0416B" w:rsidR="00D63AA6" w:rsidRDefault="00360171" w:rsidP="003136A9">
      <w:pPr>
        <w:spacing w:after="0"/>
        <w:rPr>
          <w:sz w:val="22"/>
          <w:highlight w:val="yellow"/>
        </w:rPr>
      </w:pPr>
      <w:r>
        <w:rPr>
          <w:sz w:val="22"/>
          <w:highlight w:val="yellow"/>
        </w:rPr>
        <w:t>[DATE]</w:t>
      </w:r>
    </w:p>
    <w:p w14:paraId="4E8F5E6E" w14:textId="77777777" w:rsidR="00360171" w:rsidRDefault="00360171" w:rsidP="003136A9">
      <w:pPr>
        <w:spacing w:after="0"/>
        <w:rPr>
          <w:sz w:val="22"/>
          <w:highlight w:val="yellow"/>
        </w:rPr>
      </w:pPr>
    </w:p>
    <w:p w14:paraId="245071CE" w14:textId="470DF109" w:rsidR="003136A9" w:rsidRPr="004312A0" w:rsidRDefault="004312A0" w:rsidP="003136A9">
      <w:pPr>
        <w:spacing w:after="0"/>
        <w:rPr>
          <w:sz w:val="22"/>
          <w:highlight w:val="yellow"/>
          <w:lang w:val="fr-CA"/>
        </w:rPr>
      </w:pPr>
      <w:r w:rsidRPr="004312A0">
        <w:rPr>
          <w:sz w:val="22"/>
          <w:highlight w:val="yellow"/>
          <w:lang w:val="fr-CA"/>
        </w:rPr>
        <w:t>Nom complet du dirigeant de la recherche</w:t>
      </w:r>
      <w:r>
        <w:rPr>
          <w:sz w:val="22"/>
          <w:highlight w:val="yellow"/>
          <w:lang w:val="fr-CA"/>
        </w:rPr>
        <w:t xml:space="preserve"> ou de l’établissement</w:t>
      </w:r>
    </w:p>
    <w:p w14:paraId="13BBB0A7" w14:textId="76819075" w:rsidR="003136A9" w:rsidRPr="004312A0" w:rsidRDefault="003136A9" w:rsidP="003136A9">
      <w:pPr>
        <w:spacing w:after="0"/>
        <w:rPr>
          <w:sz w:val="22"/>
          <w:highlight w:val="yellow"/>
          <w:lang w:val="fr-CA"/>
        </w:rPr>
      </w:pPr>
      <w:r w:rsidRPr="004312A0">
        <w:rPr>
          <w:sz w:val="22"/>
          <w:highlight w:val="yellow"/>
          <w:lang w:val="fr-CA"/>
        </w:rPr>
        <w:t>Tit</w:t>
      </w:r>
      <w:r w:rsidR="004312A0" w:rsidRPr="004312A0">
        <w:rPr>
          <w:sz w:val="22"/>
          <w:highlight w:val="yellow"/>
          <w:lang w:val="fr-CA"/>
        </w:rPr>
        <w:t>r</w:t>
      </w:r>
      <w:r w:rsidRPr="004312A0">
        <w:rPr>
          <w:sz w:val="22"/>
          <w:highlight w:val="yellow"/>
          <w:lang w:val="fr-CA"/>
        </w:rPr>
        <w:t>e, Organi</w:t>
      </w:r>
      <w:r w:rsidR="004312A0" w:rsidRPr="004312A0">
        <w:rPr>
          <w:sz w:val="22"/>
          <w:highlight w:val="yellow"/>
          <w:lang w:val="fr-CA"/>
        </w:rPr>
        <w:t>s</w:t>
      </w:r>
      <w:r w:rsidRPr="004312A0">
        <w:rPr>
          <w:sz w:val="22"/>
          <w:highlight w:val="yellow"/>
          <w:lang w:val="fr-CA"/>
        </w:rPr>
        <w:t>ation</w:t>
      </w:r>
    </w:p>
    <w:p w14:paraId="4DE2E478" w14:textId="0D47E74B" w:rsidR="003136A9" w:rsidRPr="004312A0" w:rsidRDefault="003136A9" w:rsidP="003136A9">
      <w:pPr>
        <w:spacing w:after="0"/>
        <w:rPr>
          <w:sz w:val="22"/>
          <w:lang w:val="fr-CA"/>
        </w:rPr>
      </w:pPr>
      <w:r w:rsidRPr="004312A0">
        <w:rPr>
          <w:sz w:val="22"/>
          <w:highlight w:val="yellow"/>
          <w:lang w:val="fr-CA"/>
        </w:rPr>
        <w:t>Adres</w:t>
      </w:r>
      <w:r w:rsidR="004312A0" w:rsidRPr="004312A0">
        <w:rPr>
          <w:sz w:val="22"/>
          <w:highlight w:val="yellow"/>
          <w:lang w:val="fr-CA"/>
        </w:rPr>
        <w:t>se</w:t>
      </w:r>
      <w:r w:rsidRPr="004312A0">
        <w:rPr>
          <w:sz w:val="22"/>
          <w:lang w:val="fr-CA"/>
        </w:rPr>
        <w:t xml:space="preserve"> </w:t>
      </w:r>
    </w:p>
    <w:p w14:paraId="3481DD97" w14:textId="77777777" w:rsidR="00D63AA6" w:rsidRPr="004312A0" w:rsidRDefault="00D63AA6" w:rsidP="00D63AA6">
      <w:pPr>
        <w:spacing w:after="0"/>
        <w:rPr>
          <w:sz w:val="22"/>
          <w:lang w:val="fr-CA"/>
        </w:rPr>
      </w:pPr>
    </w:p>
    <w:p w14:paraId="6F3937AC" w14:textId="2D52429C" w:rsidR="008F1A17" w:rsidRPr="004312A0" w:rsidRDefault="0080775C" w:rsidP="008F1A17">
      <w:pPr>
        <w:rPr>
          <w:sz w:val="22"/>
          <w:lang w:val="fr-CA"/>
        </w:rPr>
      </w:pPr>
      <w:r w:rsidRPr="004312A0">
        <w:rPr>
          <w:sz w:val="22"/>
          <w:lang w:val="fr-CA"/>
        </w:rPr>
        <w:t>[</w:t>
      </w:r>
      <w:r w:rsidR="004312A0" w:rsidRPr="004312A0">
        <w:rPr>
          <w:sz w:val="22"/>
          <w:highlight w:val="yellow"/>
          <w:lang w:val="fr-CA"/>
        </w:rPr>
        <w:t>Monsieur, Madame</w:t>
      </w:r>
      <w:r w:rsidRPr="004312A0">
        <w:rPr>
          <w:sz w:val="22"/>
          <w:lang w:val="fr-CA"/>
        </w:rPr>
        <w:t>]</w:t>
      </w:r>
      <w:r w:rsidR="008F1A17" w:rsidRPr="004312A0">
        <w:rPr>
          <w:sz w:val="22"/>
          <w:lang w:val="fr-CA"/>
        </w:rPr>
        <w:t>,</w:t>
      </w:r>
    </w:p>
    <w:p w14:paraId="75576DD6" w14:textId="38DD12D4" w:rsidR="00FB27F1" w:rsidRPr="004312A0" w:rsidRDefault="009F5185" w:rsidP="008F1A17">
      <w:pPr>
        <w:rPr>
          <w:sz w:val="22"/>
          <w:lang w:val="fr-CA"/>
        </w:rPr>
      </w:pPr>
      <w:r>
        <w:rPr>
          <w:sz w:val="22"/>
          <w:lang w:val="fr-CA"/>
        </w:rPr>
        <w:t>Par la présente, j’aimerais</w:t>
      </w:r>
      <w:r w:rsidR="004312A0" w:rsidRPr="004312A0">
        <w:rPr>
          <w:sz w:val="22"/>
          <w:lang w:val="fr-CA"/>
        </w:rPr>
        <w:t xml:space="preserve"> demander que </w:t>
      </w:r>
      <w:r w:rsidR="00EF00A4" w:rsidRPr="004312A0">
        <w:rPr>
          <w:sz w:val="22"/>
          <w:highlight w:val="yellow"/>
          <w:lang w:val="fr-CA"/>
        </w:rPr>
        <w:t>[</w:t>
      </w:r>
      <w:r w:rsidR="004312A0" w:rsidRPr="004312A0">
        <w:rPr>
          <w:sz w:val="22"/>
          <w:highlight w:val="yellow"/>
          <w:lang w:val="fr-CA"/>
        </w:rPr>
        <w:t>Nom de votr</w:t>
      </w:r>
      <w:r w:rsidR="004312A0">
        <w:rPr>
          <w:sz w:val="22"/>
          <w:highlight w:val="yellow"/>
          <w:lang w:val="fr-CA"/>
        </w:rPr>
        <w:t>e établissement</w:t>
      </w:r>
      <w:r w:rsidR="00EF00A4" w:rsidRPr="004312A0">
        <w:rPr>
          <w:sz w:val="22"/>
          <w:highlight w:val="yellow"/>
          <w:lang w:val="fr-CA"/>
        </w:rPr>
        <w:t>]</w:t>
      </w:r>
      <w:r w:rsidR="00EF00A4" w:rsidRPr="004312A0">
        <w:rPr>
          <w:sz w:val="22"/>
          <w:lang w:val="fr-CA"/>
        </w:rPr>
        <w:t xml:space="preserve"> </w:t>
      </w:r>
      <w:r w:rsidR="00C2425C" w:rsidRPr="004312A0">
        <w:rPr>
          <w:b/>
          <w:bCs/>
          <w:sz w:val="22"/>
          <w:lang w:val="fr-CA"/>
        </w:rPr>
        <w:t>sign</w:t>
      </w:r>
      <w:r w:rsidR="004312A0">
        <w:rPr>
          <w:b/>
          <w:bCs/>
          <w:sz w:val="22"/>
          <w:lang w:val="fr-CA"/>
        </w:rPr>
        <w:t xml:space="preserve">e l’entente pour participer à </w:t>
      </w:r>
      <w:hyperlink r:id="rId8" w:history="1">
        <w:r w:rsidR="00FB27F1" w:rsidRPr="004312A0">
          <w:rPr>
            <w:rStyle w:val="Hyperlink"/>
            <w:b/>
            <w:bCs/>
            <w:sz w:val="22"/>
            <w:lang w:val="fr-CA"/>
          </w:rPr>
          <w:t>CanReview</w:t>
        </w:r>
      </w:hyperlink>
      <w:r w:rsidR="00FB27F1" w:rsidRPr="004312A0">
        <w:rPr>
          <w:b/>
          <w:bCs/>
          <w:sz w:val="22"/>
          <w:lang w:val="fr-CA"/>
        </w:rPr>
        <w:t xml:space="preserve">, </w:t>
      </w:r>
      <w:r w:rsidR="004312A0">
        <w:rPr>
          <w:b/>
          <w:bCs/>
          <w:sz w:val="22"/>
          <w:lang w:val="fr-CA"/>
        </w:rPr>
        <w:t>le système canadien d’évaluation éthique de la recherche unique dans le cas d’essais cliniques réalisés dans plusieurs sites.</w:t>
      </w:r>
      <w:r w:rsidR="00EF00A4" w:rsidRPr="004312A0">
        <w:rPr>
          <w:sz w:val="22"/>
          <w:lang w:val="fr-CA"/>
        </w:rPr>
        <w:t xml:space="preserve"> </w:t>
      </w:r>
    </w:p>
    <w:p w14:paraId="128B2D8D" w14:textId="40F3D1D6" w:rsidR="00D47E4C" w:rsidRPr="004312A0" w:rsidRDefault="004312A0" w:rsidP="001E71EB">
      <w:pPr>
        <w:rPr>
          <w:sz w:val="22"/>
          <w:lang w:val="fr-CA"/>
        </w:rPr>
      </w:pPr>
      <w:r w:rsidRPr="004312A0">
        <w:rPr>
          <w:sz w:val="22"/>
          <w:lang w:val="fr-CA"/>
        </w:rPr>
        <w:t>Je suis</w:t>
      </w:r>
      <w:r w:rsidR="000324CA" w:rsidRPr="004312A0">
        <w:rPr>
          <w:sz w:val="22"/>
          <w:lang w:val="fr-CA"/>
        </w:rPr>
        <w:t xml:space="preserve"> [</w:t>
      </w:r>
      <w:r w:rsidRPr="004312A0">
        <w:rPr>
          <w:sz w:val="22"/>
          <w:highlight w:val="yellow"/>
          <w:lang w:val="fr-CA"/>
        </w:rPr>
        <w:t>un chercheur</w:t>
      </w:r>
      <w:r w:rsidR="00A30E88" w:rsidRPr="004312A0">
        <w:rPr>
          <w:sz w:val="22"/>
          <w:highlight w:val="yellow"/>
          <w:lang w:val="fr-CA"/>
        </w:rPr>
        <w:t>/</w:t>
      </w:r>
      <w:r w:rsidRPr="004312A0">
        <w:rPr>
          <w:sz w:val="22"/>
          <w:highlight w:val="yellow"/>
          <w:lang w:val="fr-CA"/>
        </w:rPr>
        <w:t>une chercheuse</w:t>
      </w:r>
      <w:r w:rsidR="00A30E88" w:rsidRPr="004312A0">
        <w:rPr>
          <w:sz w:val="22"/>
          <w:highlight w:val="yellow"/>
          <w:lang w:val="fr-CA"/>
        </w:rPr>
        <w:t>/</w:t>
      </w:r>
      <w:r w:rsidRPr="004312A0">
        <w:rPr>
          <w:sz w:val="22"/>
          <w:highlight w:val="yellow"/>
          <w:lang w:val="fr-CA"/>
        </w:rPr>
        <w:t xml:space="preserve">un </w:t>
      </w:r>
      <w:r>
        <w:rPr>
          <w:sz w:val="22"/>
          <w:highlight w:val="yellow"/>
          <w:lang w:val="fr-CA"/>
        </w:rPr>
        <w:t>coordonnateur</w:t>
      </w:r>
      <w:r w:rsidRPr="004312A0">
        <w:rPr>
          <w:sz w:val="22"/>
          <w:highlight w:val="yellow"/>
          <w:lang w:val="fr-CA"/>
        </w:rPr>
        <w:t>/</w:t>
      </w:r>
      <w:r>
        <w:rPr>
          <w:sz w:val="22"/>
          <w:highlight w:val="yellow"/>
          <w:lang w:val="fr-CA"/>
        </w:rPr>
        <w:t>une coordonnatrice</w:t>
      </w:r>
      <w:r w:rsidRPr="004312A0">
        <w:rPr>
          <w:sz w:val="22"/>
          <w:highlight w:val="yellow"/>
          <w:lang w:val="fr-CA"/>
        </w:rPr>
        <w:t>/</w:t>
      </w:r>
      <w:r>
        <w:rPr>
          <w:sz w:val="22"/>
          <w:highlight w:val="yellow"/>
          <w:lang w:val="fr-CA"/>
        </w:rPr>
        <w:t xml:space="preserve">un aspirant </w:t>
      </w:r>
      <w:r w:rsidR="000324CA" w:rsidRPr="004312A0">
        <w:rPr>
          <w:sz w:val="22"/>
          <w:highlight w:val="yellow"/>
          <w:lang w:val="fr-CA"/>
        </w:rPr>
        <w:t>participant</w:t>
      </w:r>
      <w:r w:rsidRPr="004312A0">
        <w:rPr>
          <w:sz w:val="22"/>
          <w:highlight w:val="yellow"/>
          <w:lang w:val="fr-CA"/>
        </w:rPr>
        <w:t>/</w:t>
      </w:r>
      <w:r>
        <w:rPr>
          <w:sz w:val="22"/>
          <w:highlight w:val="yellow"/>
          <w:lang w:val="fr-CA"/>
        </w:rPr>
        <w:t>une aspirante participante</w:t>
      </w:r>
      <w:r w:rsidR="000324CA" w:rsidRPr="004312A0">
        <w:rPr>
          <w:sz w:val="22"/>
          <w:lang w:val="fr-CA"/>
        </w:rPr>
        <w:t xml:space="preserve">] </w:t>
      </w:r>
      <w:r>
        <w:rPr>
          <w:sz w:val="22"/>
          <w:lang w:val="fr-CA"/>
        </w:rPr>
        <w:t>dans</w:t>
      </w:r>
      <w:r w:rsidR="000324CA" w:rsidRPr="004312A0">
        <w:rPr>
          <w:sz w:val="22"/>
          <w:lang w:val="fr-CA"/>
        </w:rPr>
        <w:t xml:space="preserve"> [</w:t>
      </w:r>
      <w:r>
        <w:rPr>
          <w:sz w:val="22"/>
          <w:highlight w:val="yellow"/>
          <w:lang w:val="fr-CA"/>
        </w:rPr>
        <w:t>le département</w:t>
      </w:r>
      <w:r w:rsidR="00A30E88" w:rsidRPr="004312A0">
        <w:rPr>
          <w:sz w:val="22"/>
          <w:highlight w:val="yellow"/>
          <w:lang w:val="fr-CA"/>
        </w:rPr>
        <w:t>/</w:t>
      </w:r>
      <w:r>
        <w:rPr>
          <w:sz w:val="22"/>
          <w:highlight w:val="yellow"/>
          <w:lang w:val="fr-CA"/>
        </w:rPr>
        <w:t xml:space="preserve">la </w:t>
      </w:r>
      <w:r w:rsidR="000324CA" w:rsidRPr="004312A0">
        <w:rPr>
          <w:sz w:val="22"/>
          <w:highlight w:val="yellow"/>
          <w:lang w:val="fr-CA"/>
        </w:rPr>
        <w:t>division, etc.</w:t>
      </w:r>
      <w:r w:rsidR="000324CA" w:rsidRPr="004312A0">
        <w:rPr>
          <w:sz w:val="22"/>
          <w:lang w:val="fr-CA"/>
        </w:rPr>
        <w:t xml:space="preserve">] </w:t>
      </w:r>
      <w:r>
        <w:rPr>
          <w:sz w:val="22"/>
          <w:lang w:val="fr-CA"/>
        </w:rPr>
        <w:t>à</w:t>
      </w:r>
      <w:r w:rsidR="000324CA" w:rsidRPr="004312A0">
        <w:rPr>
          <w:sz w:val="22"/>
          <w:lang w:val="fr-CA"/>
        </w:rPr>
        <w:t xml:space="preserve"> [</w:t>
      </w:r>
      <w:r>
        <w:rPr>
          <w:sz w:val="22"/>
          <w:highlight w:val="yellow"/>
          <w:lang w:val="fr-CA"/>
        </w:rPr>
        <w:t>nom de l’établissement</w:t>
      </w:r>
      <w:r w:rsidR="000324CA" w:rsidRPr="004312A0">
        <w:rPr>
          <w:sz w:val="22"/>
          <w:lang w:val="fr-CA"/>
        </w:rPr>
        <w:t>].</w:t>
      </w:r>
      <w:r w:rsidR="00312040" w:rsidRPr="004312A0">
        <w:rPr>
          <w:sz w:val="22"/>
          <w:lang w:val="fr-CA"/>
        </w:rPr>
        <w:t xml:space="preserve"> </w:t>
      </w:r>
      <w:r w:rsidRPr="004312A0">
        <w:rPr>
          <w:sz w:val="22"/>
          <w:lang w:val="fr-CA"/>
        </w:rPr>
        <w:t xml:space="preserve">Notre équipe </w:t>
      </w:r>
      <w:r w:rsidR="00974307">
        <w:rPr>
          <w:sz w:val="22"/>
          <w:lang w:val="fr-CA"/>
        </w:rPr>
        <w:t>participe</w:t>
      </w:r>
      <w:r w:rsidR="009F5185">
        <w:rPr>
          <w:sz w:val="22"/>
          <w:lang w:val="fr-CA"/>
        </w:rPr>
        <w:t xml:space="preserve"> </w:t>
      </w:r>
      <w:r w:rsidR="00974307">
        <w:rPr>
          <w:sz w:val="22"/>
          <w:lang w:val="fr-CA"/>
        </w:rPr>
        <w:t>à bon nombre d’</w:t>
      </w:r>
      <w:r w:rsidRPr="004312A0">
        <w:rPr>
          <w:sz w:val="22"/>
          <w:lang w:val="fr-CA"/>
        </w:rPr>
        <w:t>essais cliniques</w:t>
      </w:r>
      <w:r>
        <w:rPr>
          <w:sz w:val="22"/>
          <w:lang w:val="fr-CA"/>
        </w:rPr>
        <w:t xml:space="preserve"> et </w:t>
      </w:r>
      <w:r w:rsidR="00974307">
        <w:rPr>
          <w:sz w:val="22"/>
          <w:lang w:val="fr-CA"/>
        </w:rPr>
        <w:t>d’é</w:t>
      </w:r>
      <w:r>
        <w:rPr>
          <w:sz w:val="22"/>
          <w:lang w:val="fr-CA"/>
        </w:rPr>
        <w:t>tudes sur la santé</w:t>
      </w:r>
      <w:r w:rsidR="00974307">
        <w:rPr>
          <w:sz w:val="22"/>
          <w:lang w:val="fr-CA"/>
        </w:rPr>
        <w:t xml:space="preserve"> réalisés dans plusieurs établissements ou sites d</w:t>
      </w:r>
      <w:r w:rsidR="0067634F">
        <w:rPr>
          <w:sz w:val="22"/>
          <w:lang w:val="fr-CA"/>
        </w:rPr>
        <w:t>e</w:t>
      </w:r>
      <w:r w:rsidR="00974307">
        <w:rPr>
          <w:sz w:val="22"/>
          <w:lang w:val="fr-CA"/>
        </w:rPr>
        <w:t xml:space="preserve"> diverses provinces. </w:t>
      </w:r>
      <w:r w:rsidR="009F5185">
        <w:rPr>
          <w:sz w:val="22"/>
          <w:lang w:val="fr-CA"/>
        </w:rPr>
        <w:t xml:space="preserve">Elle en assume parfois même la direction. </w:t>
      </w:r>
      <w:r w:rsidR="00974307" w:rsidRPr="00974307">
        <w:rPr>
          <w:sz w:val="22"/>
          <w:lang w:val="fr-CA"/>
        </w:rPr>
        <w:t xml:space="preserve">En utilisant </w:t>
      </w:r>
      <w:r w:rsidR="00D47E4C" w:rsidRPr="00974307">
        <w:rPr>
          <w:sz w:val="22"/>
          <w:lang w:val="fr-CA"/>
        </w:rPr>
        <w:t>CanReview</w:t>
      </w:r>
      <w:r w:rsidR="00A0045E" w:rsidRPr="00974307">
        <w:rPr>
          <w:sz w:val="22"/>
          <w:lang w:val="fr-CA"/>
        </w:rPr>
        <w:t xml:space="preserve"> </w:t>
      </w:r>
      <w:r w:rsidR="00974307" w:rsidRPr="00974307">
        <w:rPr>
          <w:sz w:val="22"/>
          <w:lang w:val="fr-CA"/>
        </w:rPr>
        <w:t xml:space="preserve">pour les travaux de recherche auxquels nous participons avec plusieurs sites, </w:t>
      </w:r>
      <w:r w:rsidR="00974307">
        <w:rPr>
          <w:sz w:val="22"/>
          <w:lang w:val="fr-CA"/>
        </w:rPr>
        <w:t>nous avons l’occasion d’accroître les gains d’efficacité, d’améliorer notre avantage concurrentiel et de proposer un plus grand nombre d’essais cliniques à nos patients.</w:t>
      </w:r>
      <w:r w:rsidR="00DE0237" w:rsidRPr="00974307">
        <w:rPr>
          <w:sz w:val="22"/>
          <w:lang w:val="fr-CA"/>
        </w:rPr>
        <w:t xml:space="preserve"> </w:t>
      </w:r>
      <w:r w:rsidR="00974307" w:rsidRPr="00974307">
        <w:rPr>
          <w:sz w:val="22"/>
          <w:lang w:val="fr-CA"/>
        </w:rPr>
        <w:t xml:space="preserve">Les chercheurs et les équipes de recherche peuvent désormais soumettre </w:t>
      </w:r>
      <w:r w:rsidR="0067634F">
        <w:rPr>
          <w:sz w:val="22"/>
          <w:lang w:val="fr-CA"/>
        </w:rPr>
        <w:t xml:space="preserve">à CanReview </w:t>
      </w:r>
      <w:r w:rsidR="00974307" w:rsidRPr="00974307">
        <w:rPr>
          <w:sz w:val="22"/>
          <w:lang w:val="fr-CA"/>
        </w:rPr>
        <w:t>des demandes d’</w:t>
      </w:r>
      <w:r w:rsidR="00974307">
        <w:rPr>
          <w:sz w:val="22"/>
          <w:lang w:val="fr-CA"/>
        </w:rPr>
        <w:t xml:space="preserve">évaluation éthique pour de nouvelles études ou se joindre à des études pancanadiennes déjà approuvées dans le système </w:t>
      </w:r>
      <w:r w:rsidR="00A0045E" w:rsidRPr="00974307">
        <w:rPr>
          <w:sz w:val="22"/>
          <w:lang w:val="fr-CA"/>
        </w:rPr>
        <w:t xml:space="preserve">CanReview. </w:t>
      </w:r>
    </w:p>
    <w:p w14:paraId="3565433B" w14:textId="0149C6B4" w:rsidR="0067634F" w:rsidRPr="001E71EB" w:rsidRDefault="00974307" w:rsidP="0067634F">
      <w:pPr>
        <w:rPr>
          <w:sz w:val="22"/>
        </w:rPr>
      </w:pPr>
      <w:r w:rsidRPr="00974307">
        <w:rPr>
          <w:sz w:val="22"/>
          <w:lang w:val="fr-CA"/>
        </w:rPr>
        <w:t xml:space="preserve">Pendant des décennies, les établissements au </w:t>
      </w:r>
      <w:r w:rsidR="00A0045E" w:rsidRPr="00974307">
        <w:rPr>
          <w:sz w:val="22"/>
          <w:lang w:val="fr-CA"/>
        </w:rPr>
        <w:t xml:space="preserve">Canada </w:t>
      </w:r>
      <w:r w:rsidRPr="00974307">
        <w:rPr>
          <w:sz w:val="22"/>
          <w:lang w:val="fr-CA"/>
        </w:rPr>
        <w:t xml:space="preserve">ont </w:t>
      </w:r>
      <w:r>
        <w:rPr>
          <w:sz w:val="22"/>
          <w:lang w:val="fr-CA"/>
        </w:rPr>
        <w:t>confié les évaluations à des comités d’éthique en recherche</w:t>
      </w:r>
      <w:r w:rsidR="000A76DA">
        <w:rPr>
          <w:sz w:val="22"/>
          <w:lang w:val="fr-CA"/>
        </w:rPr>
        <w:t xml:space="preserve"> (CER)</w:t>
      </w:r>
      <w:r>
        <w:rPr>
          <w:sz w:val="22"/>
          <w:lang w:val="fr-CA"/>
        </w:rPr>
        <w:t xml:space="preserve"> externes. </w:t>
      </w:r>
      <w:r w:rsidR="009F5185">
        <w:rPr>
          <w:sz w:val="22"/>
          <w:lang w:val="fr-CA"/>
        </w:rPr>
        <w:t>Une telle façon de faire est soutenue</w:t>
      </w:r>
      <w:r w:rsidRPr="00974307">
        <w:rPr>
          <w:sz w:val="22"/>
          <w:lang w:val="fr-CA"/>
        </w:rPr>
        <w:t xml:space="preserve"> par l</w:t>
      </w:r>
      <w:r>
        <w:rPr>
          <w:sz w:val="22"/>
          <w:lang w:val="fr-CA"/>
        </w:rPr>
        <w:t xml:space="preserve">’Énoncé de politique des trois conseils, </w:t>
      </w:r>
      <w:r w:rsidRPr="00974307">
        <w:rPr>
          <w:sz w:val="22"/>
          <w:lang w:val="fr-CA"/>
        </w:rPr>
        <w:t>Santé</w:t>
      </w:r>
      <w:r w:rsidR="00A0045E" w:rsidRPr="00974307">
        <w:rPr>
          <w:sz w:val="22"/>
          <w:lang w:val="fr-CA"/>
        </w:rPr>
        <w:t xml:space="preserve"> Canada</w:t>
      </w:r>
      <w:r>
        <w:rPr>
          <w:sz w:val="22"/>
          <w:lang w:val="fr-CA"/>
        </w:rPr>
        <w:t xml:space="preserve"> et d’autres règlements applicables</w:t>
      </w:r>
      <w:r w:rsidR="00A0045E" w:rsidRPr="00974307">
        <w:rPr>
          <w:sz w:val="22"/>
          <w:lang w:val="fr-CA"/>
        </w:rPr>
        <w:t xml:space="preserve">. </w:t>
      </w:r>
      <w:r w:rsidRPr="00974307">
        <w:rPr>
          <w:sz w:val="22"/>
          <w:lang w:val="fr-CA"/>
        </w:rPr>
        <w:t xml:space="preserve">La mise en </w:t>
      </w:r>
      <w:r w:rsidR="009F5185">
        <w:rPr>
          <w:rFonts w:cs="Open Sans"/>
          <w:sz w:val="22"/>
          <w:lang w:val="fr-CA"/>
        </w:rPr>
        <w:t>œ</w:t>
      </w:r>
      <w:r w:rsidRPr="00974307">
        <w:rPr>
          <w:sz w:val="22"/>
          <w:lang w:val="fr-CA"/>
        </w:rPr>
        <w:t>uvre d’une</w:t>
      </w:r>
      <w:r w:rsidR="0067634F">
        <w:rPr>
          <w:sz w:val="22"/>
          <w:lang w:val="fr-CA"/>
        </w:rPr>
        <w:t xml:space="preserve"> seule</w:t>
      </w:r>
      <w:r w:rsidRPr="00974307">
        <w:rPr>
          <w:sz w:val="22"/>
          <w:lang w:val="fr-CA"/>
        </w:rPr>
        <w:t xml:space="preserve"> évaluation pour des essais </w:t>
      </w:r>
      <w:r>
        <w:rPr>
          <w:sz w:val="22"/>
          <w:lang w:val="fr-CA"/>
        </w:rPr>
        <w:t xml:space="preserve">cliniques pancanadiens fait l’objet de discussions depuis plusieurs décennies. </w:t>
      </w:r>
      <w:r w:rsidRPr="00974307">
        <w:rPr>
          <w:sz w:val="22"/>
          <w:lang w:val="fr-CA"/>
        </w:rPr>
        <w:t>Aujourd’hui, avec un consensus à l’échelle du pays</w:t>
      </w:r>
      <w:r>
        <w:rPr>
          <w:sz w:val="22"/>
          <w:lang w:val="fr-CA"/>
        </w:rPr>
        <w:t>,</w:t>
      </w:r>
      <w:r w:rsidRPr="00974307">
        <w:rPr>
          <w:sz w:val="22"/>
          <w:lang w:val="fr-CA"/>
        </w:rPr>
        <w:t xml:space="preserve"> du financement grâce au consortium Accélérer les essais cliniques (AEC) </w:t>
      </w:r>
      <w:r>
        <w:rPr>
          <w:sz w:val="22"/>
          <w:lang w:val="fr-CA"/>
        </w:rPr>
        <w:t xml:space="preserve">et un système spécialement conçu à cet effet </w:t>
      </w:r>
      <w:r w:rsidR="009F5185">
        <w:rPr>
          <w:sz w:val="22"/>
          <w:lang w:val="fr-CA"/>
        </w:rPr>
        <w:t xml:space="preserve">qui est bien </w:t>
      </w:r>
      <w:r>
        <w:rPr>
          <w:sz w:val="22"/>
          <w:lang w:val="fr-CA"/>
        </w:rPr>
        <w:t xml:space="preserve">en place, </w:t>
      </w:r>
      <w:r w:rsidR="000A76DA">
        <w:rPr>
          <w:sz w:val="22"/>
          <w:lang w:val="fr-CA"/>
        </w:rPr>
        <w:t xml:space="preserve">il est temps </w:t>
      </w:r>
      <w:r w:rsidR="009F5185">
        <w:rPr>
          <w:sz w:val="22"/>
          <w:lang w:val="fr-CA"/>
        </w:rPr>
        <w:t>d’opter pour</w:t>
      </w:r>
      <w:r w:rsidR="000A76DA">
        <w:rPr>
          <w:sz w:val="22"/>
          <w:lang w:val="fr-CA"/>
        </w:rPr>
        <w:t xml:space="preserve"> CanReview en tant que communauté de recherche. </w:t>
      </w:r>
      <w:r w:rsidR="000A76DA" w:rsidRPr="0067634F">
        <w:rPr>
          <w:sz w:val="22"/>
        </w:rPr>
        <w:t>Nous</w:t>
      </w:r>
      <w:r w:rsidR="0067634F" w:rsidRPr="0067634F">
        <w:rPr>
          <w:sz w:val="22"/>
        </w:rPr>
        <w:t xml:space="preserve"> </w:t>
      </w:r>
      <w:r w:rsidR="000A76DA" w:rsidRPr="0067634F">
        <w:rPr>
          <w:sz w:val="22"/>
        </w:rPr>
        <w:t>devons participer aux efforts.</w:t>
      </w:r>
    </w:p>
    <w:p w14:paraId="048A2925" w14:textId="30F75D7D" w:rsidR="001858C3" w:rsidRPr="000A76DA" w:rsidRDefault="000A76DA" w:rsidP="00BB5EBD">
      <w:pPr>
        <w:rPr>
          <w:sz w:val="22"/>
          <w:lang w:val="fr-CA"/>
        </w:rPr>
      </w:pPr>
      <w:r w:rsidRPr="000A76DA">
        <w:rPr>
          <w:b/>
          <w:bCs/>
          <w:sz w:val="22"/>
          <w:lang w:val="fr-CA"/>
        </w:rPr>
        <w:t>J’encourage fortement</w:t>
      </w:r>
      <w:r w:rsidR="00B24206" w:rsidRPr="000A76DA">
        <w:rPr>
          <w:b/>
          <w:bCs/>
          <w:sz w:val="22"/>
          <w:lang w:val="fr-CA"/>
        </w:rPr>
        <w:t xml:space="preserve"> [</w:t>
      </w:r>
      <w:r w:rsidRPr="000A76DA">
        <w:rPr>
          <w:b/>
          <w:bCs/>
          <w:sz w:val="22"/>
          <w:highlight w:val="yellow"/>
          <w:lang w:val="fr-CA"/>
        </w:rPr>
        <w:t>nom de votre établissement</w:t>
      </w:r>
      <w:r w:rsidR="00B24206" w:rsidRPr="000A76DA">
        <w:rPr>
          <w:b/>
          <w:bCs/>
          <w:sz w:val="22"/>
          <w:lang w:val="fr-CA"/>
        </w:rPr>
        <w:t xml:space="preserve">] </w:t>
      </w:r>
      <w:r w:rsidRPr="000A76DA">
        <w:rPr>
          <w:b/>
          <w:bCs/>
          <w:sz w:val="22"/>
          <w:lang w:val="fr-CA"/>
        </w:rPr>
        <w:t xml:space="preserve">à </w:t>
      </w:r>
      <w:r w:rsidR="0067634F">
        <w:rPr>
          <w:b/>
          <w:bCs/>
          <w:sz w:val="22"/>
          <w:lang w:val="fr-CA"/>
        </w:rPr>
        <w:t>donner les moyens à ses</w:t>
      </w:r>
      <w:r w:rsidRPr="000A76DA">
        <w:rPr>
          <w:b/>
          <w:bCs/>
          <w:sz w:val="22"/>
          <w:lang w:val="fr-CA"/>
        </w:rPr>
        <w:t xml:space="preserve"> chercheurs </w:t>
      </w:r>
      <w:r w:rsidR="0067634F">
        <w:rPr>
          <w:b/>
          <w:bCs/>
          <w:sz w:val="22"/>
          <w:lang w:val="fr-CA"/>
        </w:rPr>
        <w:t xml:space="preserve">de participer </w:t>
      </w:r>
      <w:r w:rsidRPr="000A76DA">
        <w:rPr>
          <w:b/>
          <w:bCs/>
          <w:sz w:val="22"/>
          <w:lang w:val="fr-CA"/>
        </w:rPr>
        <w:t xml:space="preserve">à cette importante initiative pancanadienne et </w:t>
      </w:r>
      <w:r w:rsidR="0067634F">
        <w:rPr>
          <w:b/>
          <w:bCs/>
          <w:sz w:val="22"/>
          <w:lang w:val="fr-CA"/>
        </w:rPr>
        <w:t>d’</w:t>
      </w:r>
      <w:r w:rsidRPr="000A76DA">
        <w:rPr>
          <w:b/>
          <w:bCs/>
          <w:sz w:val="22"/>
          <w:lang w:val="fr-CA"/>
        </w:rPr>
        <w:t>accélérer les essais cliniques</w:t>
      </w:r>
      <w:r w:rsidR="0067634F">
        <w:rPr>
          <w:b/>
          <w:bCs/>
          <w:sz w:val="22"/>
          <w:lang w:val="fr-CA"/>
        </w:rPr>
        <w:t>. Pour ce faire, l’établissement doit signer</w:t>
      </w:r>
      <w:r w:rsidRPr="000A76DA">
        <w:rPr>
          <w:b/>
          <w:bCs/>
          <w:sz w:val="22"/>
          <w:lang w:val="fr-CA"/>
        </w:rPr>
        <w:t xml:space="preserve"> l’entente pour devenir une organisation participante à </w:t>
      </w:r>
      <w:r>
        <w:rPr>
          <w:b/>
          <w:bCs/>
          <w:sz w:val="22"/>
          <w:lang w:val="fr-CA"/>
        </w:rPr>
        <w:t>CanReview à titre de site de recrutement, d’établissement hôte d’un CER ou des deux</w:t>
      </w:r>
      <w:r w:rsidR="00382DA1" w:rsidRPr="000A76DA">
        <w:rPr>
          <w:b/>
          <w:bCs/>
          <w:sz w:val="22"/>
          <w:lang w:val="fr-CA"/>
        </w:rPr>
        <w:t>.</w:t>
      </w:r>
      <w:r w:rsidR="00382DA1" w:rsidRPr="000A76DA">
        <w:rPr>
          <w:sz w:val="22"/>
          <w:lang w:val="fr-CA"/>
        </w:rPr>
        <w:t xml:space="preserve"> </w:t>
      </w:r>
    </w:p>
    <w:p w14:paraId="433C9C9C" w14:textId="77777777" w:rsidR="00D02ADC" w:rsidRDefault="000A76DA" w:rsidP="0067634F">
      <w:pPr>
        <w:rPr>
          <w:b/>
          <w:bCs/>
          <w:sz w:val="22"/>
          <w:lang w:val="fr-CA"/>
        </w:rPr>
      </w:pPr>
      <w:r w:rsidRPr="000A76DA">
        <w:rPr>
          <w:b/>
          <w:bCs/>
          <w:sz w:val="22"/>
          <w:lang w:val="fr-CA"/>
        </w:rPr>
        <w:t xml:space="preserve">Consultez l’entente relative à </w:t>
      </w:r>
      <w:r w:rsidR="00312040" w:rsidRPr="000A76DA">
        <w:rPr>
          <w:b/>
          <w:bCs/>
          <w:sz w:val="22"/>
          <w:lang w:val="fr-CA"/>
        </w:rPr>
        <w:t xml:space="preserve">CanReview </w:t>
      </w:r>
      <w:r w:rsidRPr="000A76DA">
        <w:rPr>
          <w:b/>
          <w:bCs/>
          <w:sz w:val="22"/>
          <w:lang w:val="fr-CA"/>
        </w:rPr>
        <w:t xml:space="preserve">et les ressources pour la mise </w:t>
      </w:r>
      <w:r>
        <w:rPr>
          <w:b/>
          <w:bCs/>
          <w:sz w:val="22"/>
          <w:lang w:val="fr-CA"/>
        </w:rPr>
        <w:t xml:space="preserve">en œuvre ici </w:t>
      </w:r>
      <w:r w:rsidR="00312040" w:rsidRPr="000A76DA">
        <w:rPr>
          <w:b/>
          <w:bCs/>
          <w:sz w:val="22"/>
          <w:lang w:val="fr-CA"/>
        </w:rPr>
        <w:t xml:space="preserve">: </w:t>
      </w:r>
      <w:hyperlink r:id="rId9" w:history="1">
        <w:r w:rsidR="00D02ADC" w:rsidRPr="007A557B">
          <w:rPr>
            <w:rStyle w:val="Hyperlink"/>
            <w:b/>
            <w:bCs/>
            <w:sz w:val="22"/>
            <w:lang w:val="fr-CA"/>
          </w:rPr>
          <w:t>https://canreview.ca/fr/entente/</w:t>
        </w:r>
      </w:hyperlink>
      <w:r w:rsidR="00D02ADC">
        <w:rPr>
          <w:b/>
          <w:bCs/>
          <w:sz w:val="22"/>
          <w:lang w:val="fr-CA"/>
        </w:rPr>
        <w:t xml:space="preserve"> </w:t>
      </w:r>
    </w:p>
    <w:p w14:paraId="3CEBB630" w14:textId="430F765D" w:rsidR="0067634F" w:rsidRPr="000A76DA" w:rsidRDefault="000A76DA" w:rsidP="0067634F">
      <w:pPr>
        <w:rPr>
          <w:sz w:val="22"/>
          <w:lang w:val="fr-CA"/>
        </w:rPr>
      </w:pPr>
      <w:r w:rsidRPr="000A76DA">
        <w:rPr>
          <w:sz w:val="22"/>
          <w:lang w:val="fr-CA"/>
        </w:rPr>
        <w:lastRenderedPageBreak/>
        <w:t xml:space="preserve">Je me ferais un plaisir de discuter </w:t>
      </w:r>
      <w:r>
        <w:rPr>
          <w:sz w:val="22"/>
          <w:lang w:val="fr-CA"/>
        </w:rPr>
        <w:t xml:space="preserve">plus à fond </w:t>
      </w:r>
      <w:r w:rsidRPr="000A76DA">
        <w:rPr>
          <w:sz w:val="22"/>
          <w:lang w:val="fr-CA"/>
        </w:rPr>
        <w:t>de l’</w:t>
      </w:r>
      <w:r w:rsidR="00E92758" w:rsidRPr="000A76DA">
        <w:rPr>
          <w:sz w:val="22"/>
          <w:lang w:val="fr-CA"/>
        </w:rPr>
        <w:t>importance</w:t>
      </w:r>
      <w:r w:rsidRPr="000A76DA">
        <w:rPr>
          <w:sz w:val="22"/>
          <w:lang w:val="fr-CA"/>
        </w:rPr>
        <w:t xml:space="preserve"> que revêt cette occasion pour les chercheurs de notre établissement </w:t>
      </w:r>
      <w:r>
        <w:rPr>
          <w:sz w:val="22"/>
          <w:lang w:val="fr-CA"/>
        </w:rPr>
        <w:t xml:space="preserve">et d’organiser une rencontre avec l’équipe de </w:t>
      </w:r>
      <w:r w:rsidR="00C2425C" w:rsidRPr="000A76DA">
        <w:rPr>
          <w:sz w:val="22"/>
          <w:lang w:val="fr-CA"/>
        </w:rPr>
        <w:t xml:space="preserve">CanReview </w:t>
      </w:r>
      <w:r>
        <w:rPr>
          <w:sz w:val="22"/>
          <w:lang w:val="fr-CA"/>
        </w:rPr>
        <w:t>pour passer aux prochaines étapes</w:t>
      </w:r>
      <w:r w:rsidR="00A30E88" w:rsidRPr="000A76DA">
        <w:rPr>
          <w:sz w:val="22"/>
          <w:lang w:val="fr-CA"/>
        </w:rPr>
        <w:t>.</w:t>
      </w:r>
    </w:p>
    <w:p w14:paraId="6BBA1F68" w14:textId="3E71724C" w:rsidR="0080775C" w:rsidRPr="001E71EB" w:rsidRDefault="00A30E88" w:rsidP="0080775C">
      <w:pPr>
        <w:rPr>
          <w:sz w:val="22"/>
        </w:rPr>
      </w:pPr>
      <w:r>
        <w:rPr>
          <w:sz w:val="22"/>
          <w:lang w:val="en-US"/>
        </w:rPr>
        <w:t>Si</w:t>
      </w:r>
      <w:r w:rsidR="000A76DA">
        <w:rPr>
          <w:sz w:val="22"/>
          <w:lang w:val="en-US"/>
        </w:rPr>
        <w:t>ncères salutations</w:t>
      </w:r>
      <w:r w:rsidR="0080775C" w:rsidRPr="001E71EB">
        <w:rPr>
          <w:sz w:val="22"/>
        </w:rPr>
        <w:t>,</w:t>
      </w:r>
    </w:p>
    <w:p w14:paraId="46BDFBF6" w14:textId="3DFFB8F8" w:rsidR="0080775C" w:rsidRDefault="0080775C" w:rsidP="0080775C">
      <w:pPr>
        <w:rPr>
          <w:sz w:val="22"/>
        </w:rPr>
      </w:pPr>
      <w:r w:rsidRPr="001E71EB">
        <w:rPr>
          <w:sz w:val="22"/>
        </w:rPr>
        <w:t>[</w:t>
      </w:r>
      <w:r w:rsidRPr="001E71EB">
        <w:rPr>
          <w:sz w:val="22"/>
          <w:highlight w:val="yellow"/>
        </w:rPr>
        <w:t>N</w:t>
      </w:r>
      <w:r w:rsidR="000A76DA" w:rsidRPr="000A76DA">
        <w:rPr>
          <w:sz w:val="22"/>
          <w:highlight w:val="yellow"/>
        </w:rPr>
        <w:t>OM</w:t>
      </w:r>
      <w:r w:rsidRPr="001E71EB">
        <w:rPr>
          <w:sz w:val="22"/>
        </w:rPr>
        <w:t>]</w:t>
      </w:r>
    </w:p>
    <w:p w14:paraId="4743C28E" w14:textId="58594D43" w:rsidR="003136A9" w:rsidRPr="003136A9" w:rsidRDefault="003136A9" w:rsidP="0080775C">
      <w:pPr>
        <w:rPr>
          <w:sz w:val="22"/>
        </w:rPr>
      </w:pPr>
    </w:p>
    <w:sectPr w:rsidR="003136A9" w:rsidRPr="003136A9" w:rsidSect="00A30E88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C9C9" w14:textId="77777777" w:rsidR="005E4A5B" w:rsidRDefault="005E4A5B" w:rsidP="00884A66">
      <w:pPr>
        <w:spacing w:after="0" w:line="240" w:lineRule="auto"/>
      </w:pPr>
      <w:r>
        <w:separator/>
      </w:r>
    </w:p>
  </w:endnote>
  <w:endnote w:type="continuationSeparator" w:id="0">
    <w:p w14:paraId="46ED02B1" w14:textId="77777777" w:rsidR="005E4A5B" w:rsidRDefault="005E4A5B" w:rsidP="0088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617962989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14:paraId="44147471" w14:textId="7A2C594E" w:rsidR="00ED0C7B" w:rsidRPr="003136A9" w:rsidRDefault="00ED0C7B">
        <w:pPr>
          <w:pStyle w:val="Footer"/>
          <w:jc w:val="right"/>
          <w:rPr>
            <w:sz w:val="22"/>
            <w:szCs w:val="20"/>
          </w:rPr>
        </w:pPr>
        <w:r w:rsidRPr="003136A9">
          <w:rPr>
            <w:noProof w:val="0"/>
            <w:sz w:val="22"/>
            <w:szCs w:val="20"/>
          </w:rPr>
          <w:fldChar w:fldCharType="begin"/>
        </w:r>
        <w:r w:rsidRPr="003136A9">
          <w:rPr>
            <w:sz w:val="22"/>
            <w:szCs w:val="20"/>
          </w:rPr>
          <w:instrText xml:space="preserve"> PAGE   \* MERGEFORMAT </w:instrText>
        </w:r>
        <w:r w:rsidRPr="003136A9">
          <w:rPr>
            <w:noProof w:val="0"/>
            <w:sz w:val="22"/>
            <w:szCs w:val="20"/>
          </w:rPr>
          <w:fldChar w:fldCharType="separate"/>
        </w:r>
        <w:r w:rsidRPr="003136A9">
          <w:rPr>
            <w:sz w:val="22"/>
            <w:szCs w:val="20"/>
          </w:rPr>
          <w:t>2</w:t>
        </w:r>
        <w:r w:rsidRPr="003136A9">
          <w:rPr>
            <w:sz w:val="22"/>
            <w:szCs w:val="20"/>
          </w:rPr>
          <w:fldChar w:fldCharType="end"/>
        </w:r>
      </w:p>
    </w:sdtContent>
  </w:sdt>
  <w:p w14:paraId="0D12B99D" w14:textId="130F6737" w:rsidR="00884A66" w:rsidRPr="00E01100" w:rsidRDefault="00884A66" w:rsidP="00ED0C7B">
    <w:pPr>
      <w:shd w:val="clear" w:color="auto" w:fill="FFFFFF"/>
      <w:spacing w:after="0" w:line="276" w:lineRule="auto"/>
      <w:outlineLvl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BAB4" w14:textId="77777777" w:rsidR="005E4A5B" w:rsidRDefault="005E4A5B" w:rsidP="00884A66">
      <w:pPr>
        <w:spacing w:after="0" w:line="240" w:lineRule="auto"/>
      </w:pPr>
      <w:r>
        <w:separator/>
      </w:r>
    </w:p>
  </w:footnote>
  <w:footnote w:type="continuationSeparator" w:id="0">
    <w:p w14:paraId="4A84499C" w14:textId="77777777" w:rsidR="005E4A5B" w:rsidRDefault="005E4A5B" w:rsidP="0088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8FB2" w14:textId="64E5BAC0" w:rsidR="00884A66" w:rsidRDefault="003136A9">
    <w:pPr>
      <w:pStyle w:val="Header"/>
    </w:pPr>
    <w:r>
      <w:t>[</w:t>
    </w:r>
    <w:r w:rsidR="004312A0">
      <w:rPr>
        <w:highlight w:val="yellow"/>
      </w:rPr>
      <w:t>VOTRE LOGO ICI</w:t>
    </w:r>
    <w:r>
      <w:t>]</w:t>
    </w:r>
  </w:p>
  <w:p w14:paraId="3961A863" w14:textId="77777777" w:rsidR="003136A9" w:rsidRDefault="00313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89D"/>
    <w:multiLevelType w:val="hybridMultilevel"/>
    <w:tmpl w:val="3A90F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398E"/>
    <w:multiLevelType w:val="multilevel"/>
    <w:tmpl w:val="5B66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12A91"/>
    <w:multiLevelType w:val="multilevel"/>
    <w:tmpl w:val="508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E74D3"/>
    <w:multiLevelType w:val="hybridMultilevel"/>
    <w:tmpl w:val="18F23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7721"/>
    <w:multiLevelType w:val="multilevel"/>
    <w:tmpl w:val="0202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F2302"/>
    <w:multiLevelType w:val="hybridMultilevel"/>
    <w:tmpl w:val="969677B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3AE"/>
    <w:multiLevelType w:val="multilevel"/>
    <w:tmpl w:val="9A2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B2E38"/>
    <w:multiLevelType w:val="multilevel"/>
    <w:tmpl w:val="90044A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650FA"/>
    <w:multiLevelType w:val="hybridMultilevel"/>
    <w:tmpl w:val="80D033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628FD"/>
    <w:multiLevelType w:val="hybridMultilevel"/>
    <w:tmpl w:val="39A49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13540"/>
    <w:multiLevelType w:val="hybridMultilevel"/>
    <w:tmpl w:val="0B9823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D16304"/>
    <w:multiLevelType w:val="hybridMultilevel"/>
    <w:tmpl w:val="AC20F8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5E8"/>
    <w:multiLevelType w:val="hybridMultilevel"/>
    <w:tmpl w:val="4002D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251F7"/>
    <w:multiLevelType w:val="hybridMultilevel"/>
    <w:tmpl w:val="68561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10C71"/>
    <w:multiLevelType w:val="hybridMultilevel"/>
    <w:tmpl w:val="075E1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A3C72"/>
    <w:multiLevelType w:val="hybridMultilevel"/>
    <w:tmpl w:val="32ECDD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1F14E5"/>
    <w:multiLevelType w:val="hybridMultilevel"/>
    <w:tmpl w:val="A6EE76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9820AF"/>
    <w:multiLevelType w:val="multilevel"/>
    <w:tmpl w:val="1E3EB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E1F57"/>
    <w:multiLevelType w:val="multilevel"/>
    <w:tmpl w:val="295AE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9308B"/>
    <w:multiLevelType w:val="hybridMultilevel"/>
    <w:tmpl w:val="0EE82E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A23D0"/>
    <w:multiLevelType w:val="hybridMultilevel"/>
    <w:tmpl w:val="3BF45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A562C"/>
    <w:multiLevelType w:val="hybridMultilevel"/>
    <w:tmpl w:val="2DF68E4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5865D7"/>
    <w:multiLevelType w:val="hybridMultilevel"/>
    <w:tmpl w:val="90D83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21202"/>
    <w:multiLevelType w:val="hybridMultilevel"/>
    <w:tmpl w:val="C050337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C25B7"/>
    <w:multiLevelType w:val="multilevel"/>
    <w:tmpl w:val="2FC064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0F27BA"/>
    <w:multiLevelType w:val="hybridMultilevel"/>
    <w:tmpl w:val="8DA21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C5D61"/>
    <w:multiLevelType w:val="hybridMultilevel"/>
    <w:tmpl w:val="521C6A24"/>
    <w:lvl w:ilvl="0" w:tplc="B00656D2"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666D2A"/>
    <w:multiLevelType w:val="hybridMultilevel"/>
    <w:tmpl w:val="4532F9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5457A"/>
    <w:multiLevelType w:val="hybridMultilevel"/>
    <w:tmpl w:val="2A4C207C"/>
    <w:lvl w:ilvl="0" w:tplc="A2ECA15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A06C16"/>
    <w:multiLevelType w:val="hybridMultilevel"/>
    <w:tmpl w:val="96FE1614"/>
    <w:lvl w:ilvl="0" w:tplc="6C50D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A2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67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EC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06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EA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E7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A5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AE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D8A72BE"/>
    <w:multiLevelType w:val="multilevel"/>
    <w:tmpl w:val="4EA4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A46324"/>
    <w:multiLevelType w:val="hybridMultilevel"/>
    <w:tmpl w:val="6868B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26315"/>
    <w:multiLevelType w:val="multilevel"/>
    <w:tmpl w:val="B66E4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50981E6B"/>
    <w:multiLevelType w:val="multilevel"/>
    <w:tmpl w:val="50148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E73C5C"/>
    <w:multiLevelType w:val="hybridMultilevel"/>
    <w:tmpl w:val="8C448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52D52"/>
    <w:multiLevelType w:val="multilevel"/>
    <w:tmpl w:val="B20C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C1276B"/>
    <w:multiLevelType w:val="multilevel"/>
    <w:tmpl w:val="DEF882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58635A"/>
    <w:multiLevelType w:val="multilevel"/>
    <w:tmpl w:val="9D264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932805"/>
    <w:multiLevelType w:val="hybridMultilevel"/>
    <w:tmpl w:val="FAECC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76933"/>
    <w:multiLevelType w:val="hybridMultilevel"/>
    <w:tmpl w:val="33F23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067CD"/>
    <w:multiLevelType w:val="hybridMultilevel"/>
    <w:tmpl w:val="04FEC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2088B"/>
    <w:multiLevelType w:val="hybridMultilevel"/>
    <w:tmpl w:val="D6D89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31523"/>
    <w:multiLevelType w:val="hybridMultilevel"/>
    <w:tmpl w:val="2B048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A652D"/>
    <w:multiLevelType w:val="hybridMultilevel"/>
    <w:tmpl w:val="1A626D6C"/>
    <w:lvl w:ilvl="0" w:tplc="B55C0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F5CEF"/>
    <w:multiLevelType w:val="multilevel"/>
    <w:tmpl w:val="0C68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83434D"/>
    <w:multiLevelType w:val="multilevel"/>
    <w:tmpl w:val="271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BF5606"/>
    <w:multiLevelType w:val="multilevel"/>
    <w:tmpl w:val="E3E68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310887"/>
    <w:multiLevelType w:val="hybridMultilevel"/>
    <w:tmpl w:val="9F6C9A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204CE8"/>
    <w:multiLevelType w:val="multilevel"/>
    <w:tmpl w:val="2D8CB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819593">
    <w:abstractNumId w:val="13"/>
  </w:num>
  <w:num w:numId="2" w16cid:durableId="699629538">
    <w:abstractNumId w:val="41"/>
  </w:num>
  <w:num w:numId="3" w16cid:durableId="1986231980">
    <w:abstractNumId w:val="42"/>
  </w:num>
  <w:num w:numId="4" w16cid:durableId="672034317">
    <w:abstractNumId w:val="25"/>
  </w:num>
  <w:num w:numId="5" w16cid:durableId="652677833">
    <w:abstractNumId w:val="23"/>
  </w:num>
  <w:num w:numId="6" w16cid:durableId="131411470">
    <w:abstractNumId w:val="0"/>
  </w:num>
  <w:num w:numId="7" w16cid:durableId="313803769">
    <w:abstractNumId w:val="39"/>
  </w:num>
  <w:num w:numId="8" w16cid:durableId="764764377">
    <w:abstractNumId w:val="19"/>
  </w:num>
  <w:num w:numId="9" w16cid:durableId="322634737">
    <w:abstractNumId w:val="34"/>
  </w:num>
  <w:num w:numId="10" w16cid:durableId="455217442">
    <w:abstractNumId w:val="3"/>
  </w:num>
  <w:num w:numId="11" w16cid:durableId="970017839">
    <w:abstractNumId w:val="40"/>
  </w:num>
  <w:num w:numId="12" w16cid:durableId="1676613300">
    <w:abstractNumId w:val="14"/>
  </w:num>
  <w:num w:numId="13" w16cid:durableId="840701801">
    <w:abstractNumId w:val="31"/>
  </w:num>
  <w:num w:numId="14" w16cid:durableId="317003678">
    <w:abstractNumId w:val="28"/>
  </w:num>
  <w:num w:numId="15" w16cid:durableId="396586146">
    <w:abstractNumId w:val="7"/>
  </w:num>
  <w:num w:numId="16" w16cid:durableId="877161345">
    <w:abstractNumId w:val="32"/>
  </w:num>
  <w:num w:numId="17" w16cid:durableId="727731198">
    <w:abstractNumId w:val="6"/>
  </w:num>
  <w:num w:numId="18" w16cid:durableId="1990552864">
    <w:abstractNumId w:val="36"/>
  </w:num>
  <w:num w:numId="19" w16cid:durableId="255938893">
    <w:abstractNumId w:val="22"/>
  </w:num>
  <w:num w:numId="20" w16cid:durableId="455218200">
    <w:abstractNumId w:val="9"/>
  </w:num>
  <w:num w:numId="21" w16cid:durableId="1287155810">
    <w:abstractNumId w:val="1"/>
  </w:num>
  <w:num w:numId="22" w16cid:durableId="1546218962">
    <w:abstractNumId w:val="18"/>
  </w:num>
  <w:num w:numId="23" w16cid:durableId="1488093123">
    <w:abstractNumId w:val="30"/>
  </w:num>
  <w:num w:numId="24" w16cid:durableId="1234196765">
    <w:abstractNumId w:val="48"/>
  </w:num>
  <w:num w:numId="25" w16cid:durableId="1688756030">
    <w:abstractNumId w:val="46"/>
  </w:num>
  <w:num w:numId="26" w16cid:durableId="1970158686">
    <w:abstractNumId w:val="4"/>
  </w:num>
  <w:num w:numId="27" w16cid:durableId="1767850284">
    <w:abstractNumId w:val="44"/>
  </w:num>
  <w:num w:numId="28" w16cid:durableId="883638626">
    <w:abstractNumId w:val="45"/>
  </w:num>
  <w:num w:numId="29" w16cid:durableId="1303585811">
    <w:abstractNumId w:val="33"/>
  </w:num>
  <w:num w:numId="30" w16cid:durableId="781803545">
    <w:abstractNumId w:val="35"/>
  </w:num>
  <w:num w:numId="31" w16cid:durableId="805318199">
    <w:abstractNumId w:val="37"/>
  </w:num>
  <w:num w:numId="32" w16cid:durableId="1734083660">
    <w:abstractNumId w:val="24"/>
  </w:num>
  <w:num w:numId="33" w16cid:durableId="1266420664">
    <w:abstractNumId w:val="17"/>
  </w:num>
  <w:num w:numId="34" w16cid:durableId="615798623">
    <w:abstractNumId w:val="12"/>
  </w:num>
  <w:num w:numId="35" w16cid:durableId="864903525">
    <w:abstractNumId w:val="16"/>
  </w:num>
  <w:num w:numId="36" w16cid:durableId="514812370">
    <w:abstractNumId w:val="47"/>
  </w:num>
  <w:num w:numId="37" w16cid:durableId="387146608">
    <w:abstractNumId w:val="10"/>
  </w:num>
  <w:num w:numId="38" w16cid:durableId="387532251">
    <w:abstractNumId w:val="11"/>
  </w:num>
  <w:num w:numId="39" w16cid:durableId="1518541318">
    <w:abstractNumId w:val="15"/>
  </w:num>
  <w:num w:numId="40" w16cid:durableId="498473108">
    <w:abstractNumId w:val="5"/>
  </w:num>
  <w:num w:numId="41" w16cid:durableId="1242367861">
    <w:abstractNumId w:val="27"/>
  </w:num>
  <w:num w:numId="42" w16cid:durableId="1587570103">
    <w:abstractNumId w:val="38"/>
  </w:num>
  <w:num w:numId="43" w16cid:durableId="972907974">
    <w:abstractNumId w:val="8"/>
  </w:num>
  <w:num w:numId="44" w16cid:durableId="1605923018">
    <w:abstractNumId w:val="20"/>
  </w:num>
  <w:num w:numId="45" w16cid:durableId="458107232">
    <w:abstractNumId w:val="2"/>
  </w:num>
  <w:num w:numId="46" w16cid:durableId="1266308212">
    <w:abstractNumId w:val="21"/>
  </w:num>
  <w:num w:numId="47" w16cid:durableId="757095245">
    <w:abstractNumId w:val="43"/>
  </w:num>
  <w:num w:numId="48" w16cid:durableId="847720680">
    <w:abstractNumId w:val="29"/>
  </w:num>
  <w:num w:numId="49" w16cid:durableId="19231024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6"/>
    <w:rsid w:val="00010036"/>
    <w:rsid w:val="000324CA"/>
    <w:rsid w:val="00037AC9"/>
    <w:rsid w:val="00047FC0"/>
    <w:rsid w:val="0008508C"/>
    <w:rsid w:val="0009326C"/>
    <w:rsid w:val="000A76DA"/>
    <w:rsid w:val="000D4587"/>
    <w:rsid w:val="000D6761"/>
    <w:rsid w:val="000E0A52"/>
    <w:rsid w:val="000E3BF8"/>
    <w:rsid w:val="000E7FE8"/>
    <w:rsid w:val="000F02E7"/>
    <w:rsid w:val="000F17D9"/>
    <w:rsid w:val="000F7019"/>
    <w:rsid w:val="00113BB3"/>
    <w:rsid w:val="0013776E"/>
    <w:rsid w:val="00146999"/>
    <w:rsid w:val="00151205"/>
    <w:rsid w:val="00167775"/>
    <w:rsid w:val="00181396"/>
    <w:rsid w:val="001817CB"/>
    <w:rsid w:val="001847A8"/>
    <w:rsid w:val="001858C3"/>
    <w:rsid w:val="00187FEE"/>
    <w:rsid w:val="001A777C"/>
    <w:rsid w:val="001B6CD7"/>
    <w:rsid w:val="001C088B"/>
    <w:rsid w:val="001D0C82"/>
    <w:rsid w:val="001D1EC4"/>
    <w:rsid w:val="001E5517"/>
    <w:rsid w:val="001E71EB"/>
    <w:rsid w:val="002127DD"/>
    <w:rsid w:val="00214C4A"/>
    <w:rsid w:val="00216229"/>
    <w:rsid w:val="0022302F"/>
    <w:rsid w:val="00224616"/>
    <w:rsid w:val="00235C1D"/>
    <w:rsid w:val="002460EC"/>
    <w:rsid w:val="00263486"/>
    <w:rsid w:val="00263627"/>
    <w:rsid w:val="002668E5"/>
    <w:rsid w:val="00285985"/>
    <w:rsid w:val="00286D9F"/>
    <w:rsid w:val="002B4DC6"/>
    <w:rsid w:val="002D13BB"/>
    <w:rsid w:val="002D437D"/>
    <w:rsid w:val="002D4F20"/>
    <w:rsid w:val="002E25CB"/>
    <w:rsid w:val="002F398B"/>
    <w:rsid w:val="002F51EF"/>
    <w:rsid w:val="00310687"/>
    <w:rsid w:val="00312040"/>
    <w:rsid w:val="003136A9"/>
    <w:rsid w:val="00333686"/>
    <w:rsid w:val="0033597E"/>
    <w:rsid w:val="0034265E"/>
    <w:rsid w:val="00342F2A"/>
    <w:rsid w:val="003443CC"/>
    <w:rsid w:val="00344CAA"/>
    <w:rsid w:val="003527F5"/>
    <w:rsid w:val="003579D8"/>
    <w:rsid w:val="00360171"/>
    <w:rsid w:val="0036137B"/>
    <w:rsid w:val="00361652"/>
    <w:rsid w:val="00363F96"/>
    <w:rsid w:val="003819F5"/>
    <w:rsid w:val="00382DA1"/>
    <w:rsid w:val="003851AE"/>
    <w:rsid w:val="00395BEE"/>
    <w:rsid w:val="003C121E"/>
    <w:rsid w:val="003C2896"/>
    <w:rsid w:val="003D46DF"/>
    <w:rsid w:val="003E265A"/>
    <w:rsid w:val="003E5DE3"/>
    <w:rsid w:val="003F0F6E"/>
    <w:rsid w:val="00403572"/>
    <w:rsid w:val="004205B4"/>
    <w:rsid w:val="00427D71"/>
    <w:rsid w:val="004312A0"/>
    <w:rsid w:val="0047097A"/>
    <w:rsid w:val="0047685E"/>
    <w:rsid w:val="004927F5"/>
    <w:rsid w:val="004A2124"/>
    <w:rsid w:val="004B29D7"/>
    <w:rsid w:val="004C0695"/>
    <w:rsid w:val="004C08F1"/>
    <w:rsid w:val="004C0D16"/>
    <w:rsid w:val="004D703E"/>
    <w:rsid w:val="004E4925"/>
    <w:rsid w:val="004F1FCF"/>
    <w:rsid w:val="004F64FF"/>
    <w:rsid w:val="004F71BB"/>
    <w:rsid w:val="00506745"/>
    <w:rsid w:val="00525906"/>
    <w:rsid w:val="005428DA"/>
    <w:rsid w:val="00544031"/>
    <w:rsid w:val="005520D4"/>
    <w:rsid w:val="00555A12"/>
    <w:rsid w:val="00573642"/>
    <w:rsid w:val="00574FBA"/>
    <w:rsid w:val="005A78F8"/>
    <w:rsid w:val="005B5315"/>
    <w:rsid w:val="005D25BB"/>
    <w:rsid w:val="005D5D57"/>
    <w:rsid w:val="005E4A5B"/>
    <w:rsid w:val="005E66D8"/>
    <w:rsid w:val="005F2781"/>
    <w:rsid w:val="00621FD6"/>
    <w:rsid w:val="0063103E"/>
    <w:rsid w:val="00652972"/>
    <w:rsid w:val="006536F9"/>
    <w:rsid w:val="00655C2E"/>
    <w:rsid w:val="00662145"/>
    <w:rsid w:val="0066607E"/>
    <w:rsid w:val="006666D1"/>
    <w:rsid w:val="0067634F"/>
    <w:rsid w:val="00677ADA"/>
    <w:rsid w:val="00680CFB"/>
    <w:rsid w:val="00682F7C"/>
    <w:rsid w:val="006961A8"/>
    <w:rsid w:val="006C49AF"/>
    <w:rsid w:val="006C65A4"/>
    <w:rsid w:val="006E243D"/>
    <w:rsid w:val="006E6AF1"/>
    <w:rsid w:val="006F1CC9"/>
    <w:rsid w:val="006F4EE5"/>
    <w:rsid w:val="00706CCC"/>
    <w:rsid w:val="00715645"/>
    <w:rsid w:val="00730050"/>
    <w:rsid w:val="0075600C"/>
    <w:rsid w:val="007661E5"/>
    <w:rsid w:val="00770E04"/>
    <w:rsid w:val="00773AA2"/>
    <w:rsid w:val="00775DD4"/>
    <w:rsid w:val="007C522B"/>
    <w:rsid w:val="007D6C14"/>
    <w:rsid w:val="007E4309"/>
    <w:rsid w:val="007F4F49"/>
    <w:rsid w:val="007F6F9A"/>
    <w:rsid w:val="007F772C"/>
    <w:rsid w:val="0080547C"/>
    <w:rsid w:val="00806372"/>
    <w:rsid w:val="0080775C"/>
    <w:rsid w:val="008111FC"/>
    <w:rsid w:val="008112F4"/>
    <w:rsid w:val="00812B55"/>
    <w:rsid w:val="00837AD8"/>
    <w:rsid w:val="00840849"/>
    <w:rsid w:val="00846049"/>
    <w:rsid w:val="00863DAD"/>
    <w:rsid w:val="0087289D"/>
    <w:rsid w:val="00875CAE"/>
    <w:rsid w:val="00880047"/>
    <w:rsid w:val="0088025F"/>
    <w:rsid w:val="00884A66"/>
    <w:rsid w:val="008A7CB5"/>
    <w:rsid w:val="008B001D"/>
    <w:rsid w:val="008B38BE"/>
    <w:rsid w:val="008B66B5"/>
    <w:rsid w:val="008C2032"/>
    <w:rsid w:val="008C2FE2"/>
    <w:rsid w:val="008D69A1"/>
    <w:rsid w:val="008E2350"/>
    <w:rsid w:val="008E7311"/>
    <w:rsid w:val="008F1A17"/>
    <w:rsid w:val="00910902"/>
    <w:rsid w:val="00910F16"/>
    <w:rsid w:val="00912A0C"/>
    <w:rsid w:val="0093247D"/>
    <w:rsid w:val="0093740A"/>
    <w:rsid w:val="00945143"/>
    <w:rsid w:val="00960F23"/>
    <w:rsid w:val="00962A17"/>
    <w:rsid w:val="0096434C"/>
    <w:rsid w:val="00974307"/>
    <w:rsid w:val="00985BB2"/>
    <w:rsid w:val="00990C97"/>
    <w:rsid w:val="009A7E1D"/>
    <w:rsid w:val="009B3E9C"/>
    <w:rsid w:val="009C0E41"/>
    <w:rsid w:val="009C1463"/>
    <w:rsid w:val="009C1F97"/>
    <w:rsid w:val="009C5EC4"/>
    <w:rsid w:val="009E1237"/>
    <w:rsid w:val="009E2CA0"/>
    <w:rsid w:val="009F20C0"/>
    <w:rsid w:val="009F5185"/>
    <w:rsid w:val="00A0045E"/>
    <w:rsid w:val="00A24C8B"/>
    <w:rsid w:val="00A30E88"/>
    <w:rsid w:val="00A34B5F"/>
    <w:rsid w:val="00A34EEF"/>
    <w:rsid w:val="00A37A79"/>
    <w:rsid w:val="00A4157C"/>
    <w:rsid w:val="00A54D86"/>
    <w:rsid w:val="00A552D7"/>
    <w:rsid w:val="00A553A9"/>
    <w:rsid w:val="00A77BF6"/>
    <w:rsid w:val="00A84A7B"/>
    <w:rsid w:val="00A9653B"/>
    <w:rsid w:val="00A97BA8"/>
    <w:rsid w:val="00AA5766"/>
    <w:rsid w:val="00AA7454"/>
    <w:rsid w:val="00AB4408"/>
    <w:rsid w:val="00AB77FA"/>
    <w:rsid w:val="00AC2C91"/>
    <w:rsid w:val="00AC6CC4"/>
    <w:rsid w:val="00AD1CA7"/>
    <w:rsid w:val="00AD312D"/>
    <w:rsid w:val="00AE099D"/>
    <w:rsid w:val="00AF7D77"/>
    <w:rsid w:val="00B054EB"/>
    <w:rsid w:val="00B12ECF"/>
    <w:rsid w:val="00B24206"/>
    <w:rsid w:val="00B348E6"/>
    <w:rsid w:val="00B356C5"/>
    <w:rsid w:val="00B37D31"/>
    <w:rsid w:val="00B53874"/>
    <w:rsid w:val="00B724F2"/>
    <w:rsid w:val="00B73F93"/>
    <w:rsid w:val="00B76CBC"/>
    <w:rsid w:val="00B97C65"/>
    <w:rsid w:val="00BB5EBD"/>
    <w:rsid w:val="00BC0D79"/>
    <w:rsid w:val="00BE0AC0"/>
    <w:rsid w:val="00BE1706"/>
    <w:rsid w:val="00BE73A8"/>
    <w:rsid w:val="00BF07CC"/>
    <w:rsid w:val="00BF4A5B"/>
    <w:rsid w:val="00C10375"/>
    <w:rsid w:val="00C12D64"/>
    <w:rsid w:val="00C216A8"/>
    <w:rsid w:val="00C2425C"/>
    <w:rsid w:val="00C42CE4"/>
    <w:rsid w:val="00C84E8E"/>
    <w:rsid w:val="00C85F6C"/>
    <w:rsid w:val="00CA337D"/>
    <w:rsid w:val="00CC753D"/>
    <w:rsid w:val="00D02ADC"/>
    <w:rsid w:val="00D0364B"/>
    <w:rsid w:val="00D2293E"/>
    <w:rsid w:val="00D27D2A"/>
    <w:rsid w:val="00D471FC"/>
    <w:rsid w:val="00D47E4C"/>
    <w:rsid w:val="00D63AA6"/>
    <w:rsid w:val="00D65977"/>
    <w:rsid w:val="00D75C46"/>
    <w:rsid w:val="00D76A84"/>
    <w:rsid w:val="00D775F5"/>
    <w:rsid w:val="00D8410C"/>
    <w:rsid w:val="00D93B11"/>
    <w:rsid w:val="00DA0063"/>
    <w:rsid w:val="00DA7C66"/>
    <w:rsid w:val="00DB2E4C"/>
    <w:rsid w:val="00DE0237"/>
    <w:rsid w:val="00DE32BC"/>
    <w:rsid w:val="00DE4EE8"/>
    <w:rsid w:val="00DF336D"/>
    <w:rsid w:val="00DF492B"/>
    <w:rsid w:val="00E00FD8"/>
    <w:rsid w:val="00E01100"/>
    <w:rsid w:val="00E06831"/>
    <w:rsid w:val="00E11A14"/>
    <w:rsid w:val="00E31119"/>
    <w:rsid w:val="00E46399"/>
    <w:rsid w:val="00E47291"/>
    <w:rsid w:val="00E54535"/>
    <w:rsid w:val="00E56F04"/>
    <w:rsid w:val="00E76E8A"/>
    <w:rsid w:val="00E92758"/>
    <w:rsid w:val="00EB2475"/>
    <w:rsid w:val="00EC4736"/>
    <w:rsid w:val="00ED022C"/>
    <w:rsid w:val="00ED0C7B"/>
    <w:rsid w:val="00ED1A90"/>
    <w:rsid w:val="00EE569F"/>
    <w:rsid w:val="00EF00A4"/>
    <w:rsid w:val="00F007CE"/>
    <w:rsid w:val="00F11DF0"/>
    <w:rsid w:val="00F174C5"/>
    <w:rsid w:val="00F32D7F"/>
    <w:rsid w:val="00F34749"/>
    <w:rsid w:val="00F449D8"/>
    <w:rsid w:val="00F5219C"/>
    <w:rsid w:val="00F60A22"/>
    <w:rsid w:val="00F60EE8"/>
    <w:rsid w:val="00F61E6F"/>
    <w:rsid w:val="00F76DEA"/>
    <w:rsid w:val="00F77DA3"/>
    <w:rsid w:val="00F801DF"/>
    <w:rsid w:val="00F8560C"/>
    <w:rsid w:val="00F94FDD"/>
    <w:rsid w:val="00FA3C81"/>
    <w:rsid w:val="00FB2144"/>
    <w:rsid w:val="00FB27F1"/>
    <w:rsid w:val="00FC49B5"/>
    <w:rsid w:val="00FD128D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344C5"/>
  <w15:chartTrackingRefBased/>
  <w15:docId w15:val="{E23C7478-3258-4E09-AE4F-69D6D3D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82"/>
    <w:rPr>
      <w:rFonts w:ascii="Open Sans" w:hAnsi="Open Sans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A66"/>
    <w:pPr>
      <w:keepNext/>
      <w:keepLines/>
      <w:spacing w:before="240" w:after="240"/>
      <w:outlineLvl w:val="0"/>
    </w:pPr>
    <w:rPr>
      <w:rFonts w:ascii="Raleway" w:eastAsiaTheme="majorEastAsia" w:hAnsi="Raleway" w:cstheme="majorBidi"/>
      <w:color w:val="28A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C7B"/>
    <w:pPr>
      <w:keepNext/>
      <w:keepLines/>
      <w:spacing w:before="40" w:after="0"/>
      <w:outlineLvl w:val="1"/>
    </w:pPr>
    <w:rPr>
      <w:rFonts w:eastAsiaTheme="majorEastAsia" w:cstheme="majorBidi"/>
      <w:b/>
      <w:color w:val="033B6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A6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8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A66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884A66"/>
    <w:pPr>
      <w:spacing w:after="0" w:line="360" w:lineRule="auto"/>
      <w:contextualSpacing/>
      <w:jc w:val="center"/>
    </w:pPr>
    <w:rPr>
      <w:rFonts w:ascii="Raleway" w:eastAsiaTheme="majorEastAsia" w:hAnsi="Raleway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6"/>
    <w:rPr>
      <w:rFonts w:ascii="Raleway" w:eastAsiaTheme="majorEastAsia" w:hAnsi="Raleway" w:cstheme="majorBidi"/>
      <w:b/>
      <w:noProof/>
      <w:color w:val="FFFFFF" w:themeColor="background1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4A66"/>
    <w:rPr>
      <w:rFonts w:ascii="Raleway" w:eastAsiaTheme="majorEastAsia" w:hAnsi="Raleway" w:cstheme="majorBidi"/>
      <w:noProof/>
      <w:color w:val="28A496"/>
      <w:sz w:val="32"/>
      <w:szCs w:val="32"/>
    </w:rPr>
  </w:style>
  <w:style w:type="paragraph" w:styleId="NoSpacing">
    <w:name w:val="No Spacing"/>
    <w:uiPriority w:val="1"/>
    <w:qFormat/>
    <w:rsid w:val="00884A66"/>
    <w:pPr>
      <w:spacing w:after="0" w:line="240" w:lineRule="auto"/>
    </w:pPr>
    <w:rPr>
      <w:rFonts w:ascii="Open Sans" w:hAnsi="Open Sans"/>
      <w:noProof/>
      <w:sz w:val="24"/>
    </w:rPr>
  </w:style>
  <w:style w:type="paragraph" w:styleId="ListParagraph">
    <w:name w:val="List Paragraph"/>
    <w:basedOn w:val="Normal"/>
    <w:uiPriority w:val="34"/>
    <w:qFormat/>
    <w:rsid w:val="00E011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0C7B"/>
    <w:rPr>
      <w:rFonts w:ascii="Open Sans" w:eastAsiaTheme="majorEastAsia" w:hAnsi="Open Sans" w:cstheme="majorBidi"/>
      <w:b/>
      <w:noProof/>
      <w:color w:val="033B63"/>
      <w:sz w:val="24"/>
      <w:szCs w:val="26"/>
    </w:rPr>
  </w:style>
  <w:style w:type="table" w:styleId="TableGrid">
    <w:name w:val="Table Grid"/>
    <w:basedOn w:val="TableNormal"/>
    <w:uiPriority w:val="39"/>
    <w:rsid w:val="00ED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8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5EC4"/>
    <w:pPr>
      <w:spacing w:after="0" w:line="240" w:lineRule="auto"/>
    </w:pPr>
    <w:rPr>
      <w:rFonts w:ascii="Open Sans" w:hAnsi="Open Sans"/>
      <w:noProof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5B4"/>
    <w:pPr>
      <w:spacing w:line="240" w:lineRule="auto"/>
    </w:pPr>
    <w:rPr>
      <w:rFonts w:asciiTheme="minorHAnsi" w:hAnsiTheme="minorHAnsi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FBA"/>
    <w:rPr>
      <w:rFonts w:ascii="Open Sans" w:hAnsi="Open Sans"/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FBA"/>
    <w:rPr>
      <w:rFonts w:ascii="Open Sans" w:hAnsi="Open Sans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685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65E"/>
    <w:rPr>
      <w:rFonts w:ascii="Open Sans" w:hAnsi="Open Sans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65E"/>
    <w:rPr>
      <w:vertAlign w:val="superscript"/>
    </w:rPr>
  </w:style>
  <w:style w:type="character" w:customStyle="1" w:styleId="ts-alignment-element">
    <w:name w:val="ts-alignment-element"/>
    <w:basedOn w:val="DefaultParagraphFont"/>
    <w:rsid w:val="004312A0"/>
  </w:style>
  <w:style w:type="character" w:customStyle="1" w:styleId="ts-alignment-element-highlighted">
    <w:name w:val="ts-alignment-element-highlighted"/>
    <w:basedOn w:val="DefaultParagraphFont"/>
    <w:rsid w:val="0043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25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535">
          <w:marLeft w:val="0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10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74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55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53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5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84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085">
          <w:marLeft w:val="360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88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0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32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21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16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7983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review.ca/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nreview.ca/fr/ente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6B5C-8641-45E3-8E86-1798D9BF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Johnson</dc:creator>
  <cp:keywords/>
  <dc:description/>
  <cp:lastModifiedBy>Elise Johnson</cp:lastModifiedBy>
  <cp:revision>6</cp:revision>
  <cp:lastPrinted>2025-01-08T14:33:00Z</cp:lastPrinted>
  <dcterms:created xsi:type="dcterms:W3CDTF">2026-01-16T19:08:00Z</dcterms:created>
  <dcterms:modified xsi:type="dcterms:W3CDTF">2026-01-20T15:41:00Z</dcterms:modified>
</cp:coreProperties>
</file>